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rFonts w:ascii="Arial" w:hAnsi="Arial"/>
          <w:sz w:val="22"/>
          <w:szCs w:val="22"/>
          <w:lang w:val="en"/>
        </w:rPr>
      </w:pPr>
    </w:p>
    <w:tbl>
      <w:tblPr>
        <w:tblStyle w:val="Table1"/>
        <w:tblW w:type="dxa" w:w="9360"/>
        <w:jc w:val="left"/>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9360"/>
      </w:tblGrid>
      <w:tr>
        <w:trPr>
          <w:jc w:val="left"/>
          <w:trHeight w:hRule="atLeast" w:val="795"/>
        </w:trPr>
        <w:tc>
          <w:tcPr>
            <w:tcW w:type="dxa" w:w="9360"/>
            <w:shd w:color="000000" w:fill="FFFFFF" w:val="clear"/>
            <w:tcMar>
              <w:top w:type="dxa" w:w="100"/>
              <w:left w:type="dxa" w:w="100"/>
              <w:bottom w:type="dxa" w:w="100"/>
              <w:right w:type="dxa" w:w="100"/>
            </w:tcMar>
          </w:tcPr>
          <w:p>
            <w:pPr>
              <w:spacing w:after="0" w:before="0" w:line="240" w:lineRule="auto"/>
              <w:ind w:left="0" w:right="0"/>
              <w:jc w:val="center"/>
              <w:rPr>
                <w:rFonts w:ascii="Arial" w:hAnsi="Arial"/>
                <w:sz w:val="36"/>
                <w:szCs w:val="36"/>
                <w:lang w:val="en"/>
              </w:rPr>
            </w:pPr>
            <w:r>
              <w:rPr>
                <w:sz w:val="36"/>
                <w:szCs w:val="36"/>
                <w:rtl w:val="0"/>
              </w:rPr>
              <w:t>Mark 13: End-Time Lifestyle</w:t>
            </w:r>
          </w:p>
        </w:tc>
      </w:tr>
    </w:tbl>
    <w:p>
      <w:pPr>
        <w:rPr>
          <w:rFonts w:ascii="Arial" w:hAnsi="Arial"/>
          <w:sz w:val="22"/>
          <w:szCs w:val="22"/>
          <w:lang w:val="en"/>
        </w:rPr>
      </w:pPr>
    </w:p>
    <w:tbl>
      <w:tblPr>
        <w:tblStyle w:val="Table2"/>
        <w:tblW w:type="dxa" w:w="9360"/>
        <w:jc w:val="left"/>
        <w:tblBorders>
          <w:top w:color="000000" w:sz="8" w:val="single"/>
          <w:left w:color="000000" w:sz="8" w:val="single"/>
          <w:bottom w:color="000000" w:sz="8" w:val="single"/>
          <w:right w:color="000000" w:sz="8" w:val="single"/>
          <w:insideH w:color="000000" w:sz="8" w:val="single"/>
          <w:insideV w:color="000000" w:sz="8" w:val="single"/>
        </w:tblBorders>
        <w:tblLook w:val="0600"/>
      </w:tblPr>
      <w:tblGrid>
        <w:gridCol w:w="1665"/>
        <w:gridCol w:w="1935"/>
        <w:gridCol w:w="1860"/>
        <w:gridCol w:w="3900"/>
      </w:tblGrid>
      <w:tr>
        <w:trPr>
          <w:jc w:val="left"/>
          <w:trHeight w:hRule="atLeast" w:val="540"/>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Verse(s)</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Worldly/carnality/demonic Trap(s)</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Godly Lifestyle</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Prayer &amp; Parallel Passages</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13:5-6</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Deception; tendency to wander: heroism (tendency to follow hero’s rather than Jesus)</w:t>
            </w:r>
            <w:r>
              <w:rPr>
                <w:rFonts w:ascii="Arial" w:hAnsi="Arial"/>
                <w:vanish w:val="0"/>
                <w:color w:val="000000"/>
                <w:sz w:val="22"/>
                <w:szCs w:val="22"/>
                <w:rtl w:val="0"/>
                <w:lang w:val="en-US"/>
              </w:rPr>
              <w:t>; Doctrinal heresy/false gospel (1Jn.4:1-3)</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Devoted to knowing the </w:t>
            </w:r>
            <w:r>
              <w:rPr>
                <w:color w:val="0000FF"/>
                <w:rtl w:val="0"/>
              </w:rPr>
              <w:t>Person</w:t>
            </w:r>
            <w:r>
              <w:rPr>
                <w:rtl w:val="0"/>
              </w:rPr>
              <w:t xml:space="preserve"> of Jesus Christ</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But I am afraid that, as the serpent deceived Eve by his craftiness, your minds will be led astray from the simplicity and purity of </w:t>
            </w:r>
            <w:r>
              <w:rPr>
                <w:u w:val="single"/>
                <w:rtl w:val="0"/>
              </w:rPr>
              <w:t>devotion</w:t>
            </w:r>
            <w:r>
              <w:rPr>
                <w:rtl w:val="0"/>
              </w:rPr>
              <w:t xml:space="preserve"> to Christ. (2 Cor.11:3)</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Devotion to the Word of God...but when Silas and Timothy came down from Macedonia, Paul began </w:t>
            </w:r>
            <w:r>
              <w:rPr>
                <w:u w:val="single"/>
                <w:rtl w:val="0"/>
              </w:rPr>
              <w:t>devoting himself completely</w:t>
            </w:r>
            <w:r>
              <w:rPr>
                <w:rtl w:val="0"/>
              </w:rPr>
              <w:t xml:space="preserve"> to the word, solemnly testifying to the Jews that Jesus was the Christ. (Acts 18:5)</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13:7-8</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Inordinate Fear and Agitation: Terrorism; fear-mongering: more influenced by the spirit of the age (fear, anger, strife, hatred, jealousy, unbelief etc.)</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Poised</w:t>
            </w:r>
            <w:r>
              <w:rPr>
                <w:rtl w:val="0"/>
              </w:rPr>
              <w:t xml:space="preserve"> in Love by the continued infilling of the Holy Spirit</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For God has not given us a spirit of timidity, but of power and </w:t>
            </w:r>
            <w:r>
              <w:rPr>
                <w:u w:val="single"/>
                <w:rtl w:val="0"/>
              </w:rPr>
              <w:t>love</w:t>
            </w:r>
            <w:r>
              <w:rPr>
                <w:rtl w:val="0"/>
              </w:rPr>
              <w:t xml:space="preserve"> and discipline. (1 Tim.2:7)</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And do not get drunk with wine, for that is dissipation, but be </w:t>
            </w:r>
            <w:r>
              <w:rPr>
                <w:u w:val="single"/>
                <w:rtl w:val="0"/>
              </w:rPr>
              <w:t>filled (continually ) with the Spirit,(</w:t>
            </w:r>
            <w:r>
              <w:rPr>
                <w:rtl w:val="0"/>
              </w:rPr>
              <w:t>Eph.5:18)</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There is no fear in love; but perfect love casts out fear, because fear involves punishment, and the one who fears is not </w:t>
            </w:r>
            <w:r>
              <w:rPr>
                <w:u w:val="single"/>
                <w:rtl w:val="0"/>
              </w:rPr>
              <w:t>perfected in love</w:t>
            </w:r>
            <w:r>
              <w:rPr>
                <w:rtl w:val="0"/>
              </w:rPr>
              <w:t xml:space="preserve"> (1 John 4:18).(assurance of salvation versus condemnation)</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13:9-13</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Unaware of potential hardship; Materialism; luxury over simplicity;</w:t>
            </w:r>
            <w:r>
              <w:rPr>
                <w:rFonts w:ascii="Arial" w:hAnsi="Arial"/>
                <w:vanish w:val="0"/>
                <w:color w:val="000000"/>
                <w:sz w:val="22"/>
                <w:szCs w:val="22"/>
                <w:rtl w:val="0"/>
                <w:lang w:val="en-US"/>
              </w:rPr>
              <w:t xml:space="preserve"> softness/“woe to those who are at ease in Zion”</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Recognition of inevitable </w:t>
            </w:r>
            <w:r>
              <w:rPr>
                <w:color w:val="0000FF"/>
                <w:rtl w:val="0"/>
              </w:rPr>
              <w:t>Persecution</w:t>
            </w:r>
            <w:r>
              <w:rPr>
                <w:rtl w:val="0"/>
              </w:rPr>
              <w:t xml:space="preserve"> </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“Many times they have </w:t>
            </w:r>
            <w:r>
              <w:rPr>
                <w:u w:val="single"/>
                <w:rtl w:val="0"/>
              </w:rPr>
              <w:t>persecuted</w:t>
            </w:r>
            <w:r>
              <w:rPr>
                <w:rtl w:val="0"/>
              </w:rPr>
              <w:t xml:space="preserve"> me from my youth up; Yet they have not prevailed against me. (Ps.129:2)</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Remember the word that I said to you, ‘A slave is not greater than his master.’ If they </w:t>
            </w:r>
            <w:r>
              <w:rPr>
                <w:u w:val="single"/>
                <w:rtl w:val="0"/>
              </w:rPr>
              <w:t>persecuted</w:t>
            </w:r>
            <w:r>
              <w:rPr>
                <w:rtl w:val="0"/>
              </w:rPr>
              <w:t xml:space="preserve"> Me, they will also </w:t>
            </w:r>
            <w:r>
              <w:rPr>
                <w:u w:val="single"/>
                <w:rtl w:val="0"/>
              </w:rPr>
              <w:t>persecute</w:t>
            </w:r>
            <w:r>
              <w:rPr>
                <w:rtl w:val="0"/>
              </w:rPr>
              <w:t xml:space="preserve"> you; (John 15:20)</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Indeed, all who desire to live godly in Christ Jesus will be </w:t>
            </w:r>
            <w:r>
              <w:rPr>
                <w:u w:val="single"/>
                <w:rtl w:val="0"/>
              </w:rPr>
              <w:t>persecuted</w:t>
            </w:r>
            <w:r>
              <w:rPr>
                <w:rtl w:val="0"/>
              </w:rPr>
              <w:t>. (2 Tim.3:12)</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13:10</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Focus on Bad News; </w:t>
            </w:r>
            <w:r>
              <w:rPr>
                <w:rFonts w:ascii="Arial" w:hAnsi="Arial"/>
                <w:vanish w:val="0"/>
                <w:color w:val="000000"/>
                <w:sz w:val="22"/>
                <w:szCs w:val="22"/>
                <w:rtl w:val="0"/>
                <w:lang w:val="en-US"/>
              </w:rPr>
              <w:t xml:space="preserve">fake news; </w:t>
            </w:r>
            <w:r>
              <w:rPr>
                <w:rtl w:val="0"/>
              </w:rPr>
              <w:t>Pessimism</w:t>
            </w:r>
            <w:r>
              <w:rPr>
                <w:rFonts w:ascii="Arial" w:hAnsi="Arial"/>
                <w:vanish w:val="0"/>
                <w:color w:val="000000"/>
                <w:sz w:val="22"/>
                <w:szCs w:val="22"/>
                <w:rtl w:val="0"/>
                <w:lang w:val="en-US"/>
              </w:rPr>
              <w:t xml:space="preserve">; </w:t>
            </w:r>
            <w:r>
              <w:rPr>
                <w:rFonts w:ascii="Arial" w:hAnsi="Arial"/>
                <w:vanish w:val="0"/>
                <w:color w:val="000000"/>
                <w:sz w:val="22"/>
                <w:szCs w:val="22"/>
                <w:rtl w:val="0"/>
                <w:lang w:val="en-US"/>
              </w:rPr>
              <w:t xml:space="preserve">positioned on the </w:t>
            </w:r>
            <w:r>
              <w:rPr>
                <w:rFonts w:ascii="Arial" w:hAnsi="Arial"/>
                <w:vanish w:val="0"/>
                <w:color w:val="000000"/>
                <w:sz w:val="22"/>
                <w:szCs w:val="22"/>
                <w:rtl w:val="0"/>
                <w:lang w:val="en-US"/>
              </w:rPr>
              <w:t xml:space="preserve">wrong </w:t>
            </w:r>
            <w:r>
              <w:rPr>
                <w:rFonts w:ascii="Arial" w:hAnsi="Arial"/>
                <w:vanish w:val="0"/>
                <w:color w:val="000000"/>
                <w:sz w:val="22"/>
                <w:szCs w:val="22"/>
                <w:rtl w:val="0"/>
                <w:lang w:val="en-US"/>
              </w:rPr>
              <w:t xml:space="preserve">side of </w:t>
            </w:r>
            <w:r>
              <w:rPr>
                <w:rFonts w:ascii="Arial" w:hAnsi="Arial"/>
                <w:b w:val="0"/>
                <w:i w:val="0"/>
                <w:strike w:val="0"/>
                <w:vanish w:val="0"/>
                <w:color w:val="000000"/>
                <w:sz w:val="22"/>
                <w:szCs w:val="22"/>
                <w:u w:val="none"/>
                <w:rtl w:val="0"/>
                <w:lang w:val="en-US"/>
              </w:rPr>
              <w:t>history</w:t>
            </w:r>
            <w:r>
              <w:rPr>
                <w:rFonts w:ascii="Arial" w:hAnsi="Arial"/>
                <w:vanish w:val="0"/>
                <w:color w:val="000000"/>
                <w:sz w:val="22"/>
                <w:szCs w:val="22"/>
                <w:rtl w:val="0"/>
                <w:lang w:val="en-US"/>
              </w:rPr>
              <w:t xml:space="preserve">; </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Preaching</w:t>
            </w:r>
            <w:r>
              <w:rPr>
                <w:rtl w:val="0"/>
              </w:rPr>
              <w:t xml:space="preserve"> the Good News of Jesus Christ &amp; the Kingdom of God</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And they overcame him because of the blood of the Lamb and because of the word of their testimony, and they did not love their life even when faced with death. (Rev.12:11)</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Therefore do not be ashamed of the testimony of our Lord or of me His prisoner, but join with me in suffering for the gospel according to the power of God, (2 Tim.1:8)</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13:13</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Quitting before the job is done; weariness and fatigue infused to stress: </w:t>
            </w:r>
            <w:r>
              <w:rPr>
                <w:rFonts w:ascii="Arial" w:hAnsi="Arial"/>
                <w:b w:val="0"/>
                <w:i w:val="0"/>
                <w:strike w:val="0"/>
                <w:vanish w:val="0"/>
                <w:color w:val="000000"/>
                <w:sz w:val="22"/>
                <w:szCs w:val="22"/>
                <w:u w:val="none"/>
                <w:rtl w:val="0"/>
                <w:lang w:val="en-US"/>
              </w:rPr>
              <w:t>Infantilism</w:t>
            </w:r>
            <w:r>
              <w:rPr>
                <w:rtl w:val="0"/>
              </w:rPr>
              <w:t>, not wanting to grow up through suffering, tribulation &amp; adversity</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Perseverance</w:t>
            </w:r>
            <w:r>
              <w:rPr>
                <w:rtl w:val="0"/>
              </w:rPr>
              <w:t xml:space="preserve"> of God in the Saints</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But if we hope for what we do not see, with </w:t>
            </w:r>
            <w:r>
              <w:rPr>
                <w:u w:val="single"/>
                <w:rtl w:val="0"/>
              </w:rPr>
              <w:t>perseverance</w:t>
            </w:r>
            <w:r>
              <w:rPr>
                <w:rtl w:val="0"/>
              </w:rPr>
              <w:t xml:space="preserve"> we wait eagerly for it. (Rom.8:25)</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For whatever was written in earlier times was written for our instruction, so that through </w:t>
            </w:r>
            <w:r>
              <w:rPr>
                <w:u w:val="single"/>
                <w:rtl w:val="0"/>
              </w:rPr>
              <w:t>perseverance</w:t>
            </w:r>
            <w:r>
              <w:rPr>
                <w:rtl w:val="0"/>
              </w:rPr>
              <w:t xml:space="preserve"> and the encouragement of the Scriptures we might have hope.(Rom.15:4)</w:t>
            </w:r>
          </w:p>
          <w:p>
            <w:pPr>
              <w:spacing w:after="0" w:before="0" w:line="240" w:lineRule="auto"/>
              <w:ind w:left="0" w:right="0"/>
              <w:jc w:val="left"/>
              <w:rPr>
                <w:rFonts w:ascii="Arial" w:hAnsi="Arial"/>
                <w:sz w:val="22"/>
                <w:szCs w:val="22"/>
                <w:lang w:val="en"/>
              </w:rPr>
            </w:pPr>
            <w:r>
              <w:rPr>
                <w:rtl w:val="0"/>
              </w:rPr>
              <w:t xml:space="preserve">Now may the </w:t>
            </w:r>
            <w:r>
              <w:rPr>
                <w:u w:val="single"/>
                <w:rtl w:val="0"/>
              </w:rPr>
              <w:t xml:space="preserve">God who gives perseverance </w:t>
            </w:r>
            <w:r>
              <w:rPr>
                <w:rtl w:val="0"/>
              </w:rPr>
              <w:t>and encouragement grant you to be of the same mind with one another according to Christ Jesus, (Rom.15:5)</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And not only this, but we also exult in our tribulations, knowing that tribulation brings about </w:t>
            </w:r>
            <w:r>
              <w:rPr>
                <w:u w:val="single"/>
                <w:rtl w:val="0"/>
              </w:rPr>
              <w:t>perseverance</w:t>
            </w:r>
            <w:r>
              <w:rPr>
                <w:rtl w:val="0"/>
              </w:rPr>
              <w:t>; 4 and perseverance, proven character; and proven character, hope (Rom.5:5)</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13:14</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Dullness of hearing the Spirit &amp; the word of God</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Prophetic</w:t>
            </w:r>
            <w:r>
              <w:rPr>
                <w:rtl w:val="0"/>
              </w:rPr>
              <w:t xml:space="preserve"> awareness</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He who has an ear, let him </w:t>
            </w:r>
            <w:r>
              <w:rPr>
                <w:u w:val="single"/>
                <w:rtl w:val="0"/>
              </w:rPr>
              <w:t>hear</w:t>
            </w:r>
            <w:r>
              <w:rPr>
                <w:rtl w:val="0"/>
              </w:rPr>
              <w:t xml:space="preserve"> what the Spirit says to the churches. (Revelation 2-3)</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Today if you </w:t>
            </w:r>
            <w:r>
              <w:rPr>
                <w:u w:val="single"/>
                <w:rtl w:val="0"/>
              </w:rPr>
              <w:t>hear</w:t>
            </w:r>
            <w:r>
              <w:rPr>
                <w:rtl w:val="0"/>
              </w:rPr>
              <w:t xml:space="preserve"> His voice, Do not harden your hearts, as when they provoked Me.(Heb.3:15)</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Fonts w:ascii="Arial" w:hAnsi="Arial"/>
                <w:sz w:val="22"/>
                <w:szCs w:val="22"/>
                <w:lang w:val="en"/>
              </w:rPr>
              <w:t>of whom we have much to say, and hard to explain, since you have become dull of hearing</w:t>
            </w:r>
          </w:p>
          <w:p>
            <w:pPr>
              <w:spacing w:after="0" w:before="0" w:line="240" w:lineRule="auto"/>
              <w:ind w:left="0" w:right="0"/>
              <w:jc w:val="left"/>
              <w:rPr>
                <w:rFonts w:ascii="Arial" w:hAnsi="Arial"/>
                <w:sz w:val="22"/>
                <w:szCs w:val="22"/>
                <w:lang w:val="en"/>
              </w:rPr>
            </w:pPr>
            <w:r>
              <w:rPr>
                <w:rFonts w:ascii="Arial" w:hAnsi="Arial"/>
                <w:vanish w:val="0"/>
                <w:color w:val="000000"/>
                <w:sz w:val="22"/>
                <w:szCs w:val="22"/>
                <w:rtl w:val="0"/>
                <w:lang w:val="en-US"/>
              </w:rPr>
              <w:t xml:space="preserve"> (Heb.5:11)</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Fonts w:ascii="Arial" w:hAnsi="Arial"/>
                <w:sz w:val="22"/>
                <w:szCs w:val="22"/>
                <w:lang w:val="en"/>
              </w:rPr>
              <w:t>If the ax is dull, And one does not sharpen the edge, Then he must use more strength; But wisdom brings success</w:t>
            </w:r>
          </w:p>
          <w:p>
            <w:pPr>
              <w:spacing w:after="0" w:before="0" w:line="240" w:lineRule="auto"/>
              <w:ind w:left="0" w:right="0"/>
              <w:jc w:val="left"/>
              <w:rPr>
                <w:rFonts w:ascii="Arial" w:hAnsi="Arial"/>
                <w:sz w:val="22"/>
                <w:szCs w:val="22"/>
                <w:lang w:val="en"/>
              </w:rPr>
            </w:pPr>
            <w:r>
              <w:rPr>
                <w:rFonts w:ascii="Arial" w:hAnsi="Arial"/>
                <w:vanish w:val="0"/>
                <w:color w:val="000000"/>
                <w:sz w:val="22"/>
                <w:szCs w:val="22"/>
                <w:rtl w:val="0"/>
                <w:lang w:val="en-US"/>
              </w:rPr>
              <w:t>(</w:t>
            </w:r>
            <w:r>
              <w:rPr>
                <w:rFonts w:ascii="Arial" w:hAnsi="Arial"/>
                <w:vanish w:val="0"/>
                <w:color w:val="000000"/>
                <w:sz w:val="22"/>
                <w:szCs w:val="22"/>
                <w:rtl w:val="0"/>
                <w:lang w:val="en-US"/>
              </w:rPr>
              <w:t>Eccl.10:10)</w:t>
            </w:r>
          </w:p>
          <w:p>
            <w:pPr>
              <w:spacing w:after="0" w:before="0" w:line="240" w:lineRule="auto"/>
              <w:ind w:left="0" w:right="0"/>
              <w:jc w:val="left"/>
              <w:rPr>
                <w:rFonts w:ascii="Arial" w:hAnsi="Arial"/>
                <w:sz w:val="22"/>
                <w:szCs w:val="22"/>
                <w:lang w:val="en"/>
              </w:rPr>
            </w:pP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13:15-17</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Spiritual Lethargy</w:t>
            </w:r>
            <w:r>
              <w:rPr>
                <w:rFonts w:ascii="Arial" w:hAnsi="Arial"/>
                <w:vanish w:val="0"/>
                <w:color w:val="000000"/>
                <w:sz w:val="22"/>
                <w:szCs w:val="22"/>
                <w:rtl w:val="0"/>
                <w:lang w:val="en-US"/>
              </w:rPr>
              <w:t>; sedate</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Prepared</w:t>
            </w:r>
            <w:r>
              <w:rPr>
                <w:rtl w:val="0"/>
              </w:rPr>
              <w:t xml:space="preserve"> to move quickly</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Luke 1:17 It is he who will go as a forerunner before Him in the spirit and power of Elijah, to turn the hearts of the fathers back to the children, and the disobedient to the attitude of the righteous, so as to make ready a people </w:t>
            </w:r>
            <w:r>
              <w:rPr>
                <w:u w:val="single"/>
                <w:rtl w:val="0"/>
              </w:rPr>
              <w:t>prepared</w:t>
            </w:r>
            <w:r>
              <w:rPr>
                <w:rtl w:val="0"/>
              </w:rPr>
              <w:t xml:space="preserve"> for the Lord.(Lk.1:17)</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but just as it is written, “Things which eye has not seen and ear has not heard, And which have not entered the heart of man, All that God has </w:t>
            </w:r>
            <w:r>
              <w:rPr>
                <w:u w:val="single"/>
                <w:rtl w:val="0"/>
              </w:rPr>
              <w:t>prepared</w:t>
            </w:r>
            <w:r>
              <w:rPr>
                <w:rtl w:val="0"/>
              </w:rPr>
              <w:t xml:space="preserve"> for those who love Him. (1 Cor.2:9)</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13:18</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Sleeping in Sorrow</w:t>
            </w:r>
            <w:r>
              <w:rPr>
                <w:rFonts w:ascii="Arial" w:hAnsi="Arial"/>
                <w:vanish w:val="0"/>
                <w:color w:val="000000"/>
                <w:sz w:val="22"/>
                <w:szCs w:val="22"/>
                <w:rtl w:val="0"/>
                <w:lang w:val="en-US"/>
              </w:rPr>
              <w:t xml:space="preserve">; excessive despair without hope; unresolved stress; rejection of the necessity of suffering; confusion; </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color w:val="0000FF"/>
                <w:sz w:val="22"/>
                <w:szCs w:val="22"/>
                <w:lang w:val="en"/>
              </w:rPr>
            </w:pPr>
            <w:r>
              <w:rPr>
                <w:rtl w:val="0"/>
              </w:rPr>
              <w:t xml:space="preserve">Constant </w:t>
            </w:r>
            <w:r>
              <w:rPr>
                <w:color w:val="0000FF"/>
                <w:rtl w:val="0"/>
              </w:rPr>
              <w:t>Prayer</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rtl w:val="0"/>
                <w:lang w:val="en"/>
              </w:rPr>
            </w:pPr>
          </w:p>
          <w:p>
            <w:pPr>
              <w:spacing w:after="0" w:before="0" w:line="240" w:lineRule="auto"/>
              <w:ind w:left="0" w:right="0"/>
              <w:jc w:val="left"/>
              <w:rPr>
                <w:rFonts w:ascii="Arial" w:hAnsi="Arial"/>
                <w:sz w:val="22"/>
                <w:szCs w:val="22"/>
                <w:rtl w:val="0"/>
                <w:lang w:val="en"/>
              </w:rPr>
            </w:pPr>
            <w:r>
              <w:rPr>
                <w:rFonts w:ascii="Arial" w:hAnsi="Arial"/>
                <w:vanish w:val="0"/>
                <w:color w:val="000000"/>
                <w:sz w:val="22"/>
                <w:szCs w:val="22"/>
                <w:rtl w:val="0"/>
                <w:lang w:val="en-US"/>
              </w:rPr>
              <w:t>(</w:t>
            </w:r>
            <w:r>
              <w:rPr>
                <w:rFonts w:ascii="Arial" w:hAnsi="Arial"/>
                <w:sz w:val="22"/>
                <w:szCs w:val="22"/>
                <w:rtl w:val="0"/>
                <w:lang w:val="en"/>
              </w:rPr>
              <w:t>Judges 16:20</w:t>
            </w:r>
            <w:r>
              <w:rPr>
                <w:rFonts w:ascii="Arial" w:hAnsi="Arial"/>
                <w:vanish w:val="0"/>
                <w:color w:val="000000"/>
                <w:sz w:val="22"/>
                <w:szCs w:val="22"/>
                <w:rtl w:val="0"/>
                <w:lang w:val="en-US"/>
              </w:rPr>
              <w:t>)</w:t>
            </w:r>
            <w:r>
              <w:rPr>
                <w:rFonts w:ascii="Arial" w:hAnsi="Arial"/>
                <w:sz w:val="22"/>
                <w:szCs w:val="22"/>
                <w:rtl w:val="0"/>
                <w:lang w:val="en"/>
              </w:rPr>
              <w:t xml:space="preserve"> And she said, “The Philistines are upon you, Samson!” So he </w:t>
            </w:r>
            <w:r>
              <w:rPr>
                <w:rFonts w:ascii="Arial" w:hAnsi="Arial"/>
                <w:sz w:val="22"/>
                <w:szCs w:val="22"/>
                <w:u w:val="single"/>
                <w:rtl w:val="0"/>
                <w:lang w:val="en"/>
              </w:rPr>
              <w:t>awoke from his sleep,</w:t>
            </w:r>
            <w:r>
              <w:rPr>
                <w:rFonts w:ascii="Arial" w:hAnsi="Arial"/>
                <w:sz w:val="22"/>
                <w:szCs w:val="22"/>
                <w:rtl w:val="0"/>
                <w:lang w:val="en"/>
              </w:rPr>
              <w:t xml:space="preserve"> and said, “I will go out as before, at other times, and shake myself free!” But he did not know that the Lord had departed from him</w:t>
            </w:r>
          </w:p>
          <w:p>
            <w:pPr>
              <w:spacing w:after="0" w:before="0" w:line="240" w:lineRule="auto"/>
              <w:ind w:left="0" w:right="0"/>
              <w:jc w:val="left"/>
              <w:rPr>
                <w:rFonts w:ascii="Arial" w:hAnsi="Arial"/>
                <w:sz w:val="22"/>
                <w:szCs w:val="22"/>
                <w:rtl w:val="0"/>
                <w:lang w:val="en"/>
              </w:rPr>
            </w:pPr>
          </w:p>
          <w:p>
            <w:pPr>
              <w:spacing w:after="0" w:before="0" w:line="240" w:lineRule="auto"/>
              <w:ind w:left="0" w:right="0"/>
              <w:jc w:val="left"/>
              <w:rPr>
                <w:rFonts w:ascii="Arial" w:hAnsi="Arial"/>
                <w:sz w:val="22"/>
                <w:szCs w:val="22"/>
                <w:rtl w:val="0"/>
                <w:lang w:val="en"/>
              </w:rPr>
            </w:pPr>
          </w:p>
          <w:p>
            <w:pPr>
              <w:spacing w:after="0" w:before="0" w:line="240" w:lineRule="auto"/>
              <w:ind w:left="0" w:right="0"/>
              <w:jc w:val="left"/>
              <w:rPr>
                <w:rFonts w:ascii="Arial" w:hAnsi="Arial"/>
                <w:sz w:val="22"/>
                <w:szCs w:val="22"/>
                <w:lang w:val="en"/>
              </w:rPr>
            </w:pPr>
            <w:r>
              <w:rPr>
                <w:rtl w:val="0"/>
              </w:rPr>
              <w:t xml:space="preserve">But while his men were </w:t>
            </w:r>
            <w:r>
              <w:rPr>
                <w:u w:val="single"/>
                <w:rtl w:val="0"/>
              </w:rPr>
              <w:t>sleeping</w:t>
            </w:r>
            <w:r>
              <w:rPr>
                <w:rtl w:val="0"/>
              </w:rPr>
              <w:t>, his enemy came and sowed tares among the wheat, and went away. (Mt.13:25)</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When He rose from </w:t>
            </w:r>
            <w:r>
              <w:rPr>
                <w:u w:val="single"/>
                <w:rtl w:val="0"/>
              </w:rPr>
              <w:t>prayer</w:t>
            </w:r>
            <w:r>
              <w:rPr>
                <w:rtl w:val="0"/>
              </w:rPr>
              <w:t xml:space="preserve">, He came to the disciples and found them </w:t>
            </w:r>
            <w:r>
              <w:rPr>
                <w:u w:val="single"/>
                <w:rtl w:val="0"/>
              </w:rPr>
              <w:t>sleeping from sorrow,</w:t>
            </w:r>
            <w:r>
              <w:rPr>
                <w:rtl w:val="0"/>
              </w:rPr>
              <w:t>(Lk.22:45)</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13:19-20</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Tendency to Decay/Spoil</w:t>
            </w:r>
            <w:r>
              <w:rPr>
                <w:rFonts w:ascii="Arial" w:hAnsi="Arial"/>
                <w:vanish w:val="0"/>
                <w:color w:val="000000"/>
                <w:sz w:val="22"/>
                <w:szCs w:val="22"/>
                <w:rtl w:val="0"/>
                <w:lang w:val="en-US"/>
              </w:rPr>
              <w:t>; investing in earthly treasures, temporary security</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Preservation</w:t>
            </w:r>
            <w:r>
              <w:rPr>
                <w:rtl w:val="0"/>
              </w:rPr>
              <w:t xml:space="preserve"> &amp; Freshness; living in the baptism of the Holy Spirit</w:t>
            </w:r>
            <w:r>
              <w:rPr>
                <w:rFonts w:ascii="Arial" w:hAnsi="Arial"/>
                <w:vanish w:val="0"/>
                <w:color w:val="000000"/>
                <w:sz w:val="22"/>
                <w:szCs w:val="22"/>
                <w:rtl w:val="0"/>
                <w:lang w:val="en-US"/>
              </w:rPr>
              <w:t>; focus on eternal treasure; faithful stewardship of the gifts and callings given by God</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“You are the salt of the earth; (Mt.5:13)</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But new wine must be put into </w:t>
            </w:r>
            <w:r>
              <w:rPr>
                <w:u w:val="single"/>
                <w:rtl w:val="0"/>
              </w:rPr>
              <w:t>fresh</w:t>
            </w:r>
            <w:r>
              <w:rPr>
                <w:rtl w:val="0"/>
              </w:rPr>
              <w:t xml:space="preserve"> wineskins.(Luke 5:38)</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Fonts w:ascii="Arial" w:hAnsi="Arial"/>
                <w:vanish w:val="0"/>
                <w:color w:val="000000"/>
                <w:sz w:val="22"/>
                <w:szCs w:val="22"/>
                <w:rtl w:val="0"/>
                <w:lang w:val="en-US"/>
              </w:rPr>
              <w:t xml:space="preserve">[Manna] </w:t>
            </w:r>
            <w:r>
              <w:t>And Moses said, “Let no one leave any of it till morning.” 20 Notwithstanding they did not heed Moses. But some of them left part of it until morning, and it bred worms and stank. And Moses was angry with them. 21 So they gathered it every morning, every man according to his need. And when the sun became hot, it melted</w:t>
            </w:r>
          </w:p>
          <w:p>
            <w:pPr>
              <w:spacing w:after="0" w:before="0" w:line="240" w:lineRule="auto"/>
              <w:ind w:left="0" w:right="0"/>
              <w:jc w:val="left"/>
              <w:rPr>
                <w:rFonts w:ascii="Arial" w:hAnsi="Arial"/>
                <w:sz w:val="22"/>
                <w:szCs w:val="22"/>
                <w:lang w:val="en"/>
              </w:rPr>
            </w:pPr>
            <w:r>
              <w:rPr>
                <w:rFonts w:ascii="Arial" w:hAnsi="Arial"/>
                <w:vanish w:val="0"/>
                <w:color w:val="000000"/>
                <w:sz w:val="22"/>
                <w:szCs w:val="22"/>
                <w:rtl w:val="0"/>
                <w:lang w:val="en-US"/>
              </w:rPr>
              <w:t xml:space="preserve"> (Ex.16)</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13:21-30,32</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Ignorant of the character of God, HIs times &amp; Seasons</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color w:val="0000FF"/>
                <w:rtl w:val="0"/>
              </w:rPr>
              <w:t>Perceptive</w:t>
            </w:r>
            <w:r>
              <w:rPr>
                <w:rtl w:val="0"/>
              </w:rPr>
              <w:t xml:space="preserve"> of the truth, true leadership, signs and seasons</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Now God gave Solomon wisdom and very great </w:t>
            </w:r>
            <w:r>
              <w:rPr>
                <w:u w:val="single"/>
                <w:rtl w:val="0"/>
              </w:rPr>
              <w:t>discernment</w:t>
            </w:r>
            <w:r>
              <w:rPr>
                <w:rtl w:val="0"/>
              </w:rPr>
              <w:t xml:space="preserve"> and breadth of mind, like the sand that is on the seashore.(1 Kg.4:29)</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For if you cry for </w:t>
            </w:r>
            <w:r>
              <w:rPr>
                <w:u w:val="single"/>
                <w:rtl w:val="0"/>
              </w:rPr>
              <w:t>discernment</w:t>
            </w:r>
            <w:r>
              <w:rPr>
                <w:rtl w:val="0"/>
              </w:rPr>
              <w:t>, Lift your voice for understanding (Pr.2:3)</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tl w:val="0"/>
              </w:rPr>
              <w:t xml:space="preserve">And this I pray, that your love may abound still more and more in real knowledge and all </w:t>
            </w:r>
            <w:r>
              <w:rPr>
                <w:u w:val="single"/>
                <w:rtl w:val="0"/>
              </w:rPr>
              <w:t>discernment</w:t>
            </w:r>
            <w:r>
              <w:rPr>
                <w:rtl w:val="0"/>
              </w:rPr>
              <w:t xml:space="preserve"> (Ph.1:9)</w:t>
            </w:r>
          </w:p>
        </w:tc>
      </w:tr>
      <w:tr>
        <w:trPr>
          <w:jc w:val="left"/>
        </w:trPr>
        <w:tc>
          <w:tcPr>
            <w:tcW w:type="dxa" w:w="166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13:31</w:t>
            </w:r>
          </w:p>
        </w:tc>
        <w:tc>
          <w:tcPr>
            <w:tcW w:type="dxa" w:w="1935"/>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Biblical illiteracy</w:t>
            </w:r>
            <w:r>
              <w:rPr>
                <w:rFonts w:ascii="Arial" w:hAnsi="Arial"/>
                <w:vanish w:val="0"/>
                <w:color w:val="000000"/>
                <w:sz w:val="22"/>
                <w:szCs w:val="22"/>
                <w:rtl w:val="0"/>
                <w:lang w:val="en-US"/>
              </w:rPr>
              <w:t>; “you know neither the Scripture nor the power of God” (Mk12:24)</w:t>
            </w:r>
            <w:r>
              <w:rPr>
                <w:rtl w:val="0"/>
              </w:rPr>
              <w:t xml:space="preserve"> </w:t>
            </w:r>
          </w:p>
        </w:tc>
        <w:tc>
          <w:tcPr>
            <w:tcW w:type="dxa" w:w="186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Faithful Mediation on the </w:t>
            </w:r>
            <w:r>
              <w:rPr>
                <w:color w:val="0000FF"/>
                <w:rtl w:val="0"/>
              </w:rPr>
              <w:t>Parchments</w:t>
            </w:r>
            <w:r>
              <w:rPr>
                <w:rtl w:val="0"/>
              </w:rPr>
              <w:t>/Scriptures as the whole counsel of God</w:t>
            </w:r>
          </w:p>
        </w:tc>
        <w:tc>
          <w:tcPr>
            <w:tcW w:type="dxa" w:w="3900"/>
            <w:shd w:color="000000" w:fill="FFFFFF" w:val="clear"/>
            <w:tcMar>
              <w:top w:type="dxa" w:w="100"/>
              <w:left w:type="dxa" w:w="100"/>
              <w:bottom w:type="dxa" w:w="100"/>
              <w:right w:type="dxa" w:w="100"/>
            </w:tcMar>
          </w:tcPr>
          <w:p>
            <w:pPr>
              <w:spacing w:after="0" w:before="0" w:line="240" w:lineRule="auto"/>
              <w:ind w:left="0" w:right="0"/>
              <w:jc w:val="left"/>
              <w:rPr>
                <w:rFonts w:ascii="Arial" w:hAnsi="Arial"/>
                <w:sz w:val="22"/>
                <w:szCs w:val="22"/>
                <w:lang w:val="en"/>
              </w:rPr>
            </w:pPr>
            <w:r>
              <w:rPr>
                <w:rtl w:val="0"/>
              </w:rPr>
              <w:t xml:space="preserve">O how I love Your law! It is my </w:t>
            </w:r>
            <w:r>
              <w:rPr>
                <w:u w:val="single"/>
                <w:rtl w:val="0"/>
              </w:rPr>
              <w:t>meditation</w:t>
            </w:r>
            <w:r>
              <w:rPr>
                <w:rtl w:val="0"/>
              </w:rPr>
              <w:t xml:space="preserve"> all the day...Your commandments make me wiser than my enemies,</w:t>
            </w:r>
          </w:p>
          <w:p>
            <w:pPr>
              <w:spacing w:after="0" w:before="0" w:line="240" w:lineRule="auto"/>
              <w:ind w:left="0" w:right="0"/>
              <w:jc w:val="left"/>
              <w:rPr>
                <w:rFonts w:ascii="Arial" w:hAnsi="Arial"/>
                <w:sz w:val="22"/>
                <w:szCs w:val="22"/>
                <w:lang w:val="en"/>
              </w:rPr>
            </w:pPr>
            <w:r>
              <w:rPr>
                <w:rtl w:val="0"/>
              </w:rPr>
              <w:t>For they are ever mine.</w:t>
            </w:r>
          </w:p>
          <w:p>
            <w:pPr>
              <w:spacing w:after="0" w:before="0" w:line="240" w:lineRule="auto"/>
              <w:ind w:left="0" w:right="0"/>
              <w:jc w:val="left"/>
              <w:rPr>
                <w:rFonts w:ascii="Arial" w:hAnsi="Arial"/>
                <w:sz w:val="22"/>
                <w:szCs w:val="22"/>
                <w:lang w:val="en"/>
              </w:rPr>
            </w:pPr>
            <w:r>
              <w:rPr>
                <w:rtl w:val="0"/>
              </w:rPr>
              <w:t>I have more insight than all my teachers,</w:t>
            </w:r>
          </w:p>
          <w:p>
            <w:pPr>
              <w:spacing w:after="0" w:before="0" w:line="240" w:lineRule="auto"/>
              <w:ind w:left="0" w:right="0"/>
              <w:jc w:val="left"/>
              <w:rPr>
                <w:rFonts w:ascii="Arial" w:hAnsi="Arial"/>
                <w:sz w:val="22"/>
                <w:szCs w:val="22"/>
                <w:lang w:val="en"/>
              </w:rPr>
            </w:pPr>
            <w:r>
              <w:rPr>
                <w:rtl w:val="0"/>
              </w:rPr>
              <w:t xml:space="preserve">For Your testimonies are my </w:t>
            </w:r>
            <w:r>
              <w:rPr>
                <w:u w:val="single"/>
                <w:rtl w:val="0"/>
              </w:rPr>
              <w:t>meditation</w:t>
            </w:r>
            <w:r>
              <w:rPr>
                <w:rtl w:val="0"/>
              </w:rPr>
              <w:t>.I understand more than the aged,Because I have observed Your precepts. (Ps.119:97-100)</w:t>
            </w:r>
          </w:p>
          <w:p>
            <w:pPr>
              <w:spacing w:after="0" w:before="0" w:line="240" w:lineRule="auto"/>
              <w:ind w:left="0" w:right="0"/>
              <w:jc w:val="left"/>
              <w:rPr>
                <w:rFonts w:ascii="Arial" w:hAnsi="Arial"/>
                <w:sz w:val="22"/>
                <w:szCs w:val="22"/>
                <w:lang w:val="en"/>
              </w:rPr>
            </w:pPr>
          </w:p>
          <w:p>
            <w:pPr>
              <w:spacing w:after="0" w:before="0" w:line="240" w:lineRule="auto"/>
              <w:ind w:left="0" w:right="0"/>
              <w:jc w:val="left"/>
              <w:rPr>
                <w:rFonts w:ascii="Arial" w:hAnsi="Arial"/>
                <w:sz w:val="22"/>
                <w:szCs w:val="22"/>
                <w:lang w:val="en"/>
              </w:rPr>
            </w:pPr>
            <w:r>
              <w:rPr>
                <w:rFonts w:ascii="Arial" w:hAnsi="Arial"/>
                <w:vanish w:val="0"/>
                <w:color w:val="000000"/>
                <w:sz w:val="22"/>
                <w:szCs w:val="22"/>
                <w:u w:val="single"/>
                <w:rtl w:val="0"/>
                <w:lang w:val="en-US"/>
              </w:rPr>
              <w:t>“All of Scripture</w:t>
            </w:r>
            <w:r>
              <w:rPr>
                <w:rFonts w:ascii="Arial" w:hAnsi="Arial"/>
                <w:vanish w:val="0"/>
                <w:color w:val="000000"/>
                <w:sz w:val="22"/>
                <w:szCs w:val="22"/>
                <w:rtl w:val="0"/>
                <w:lang w:val="en-US"/>
              </w:rPr>
              <w:t xml:space="preserve"> is God-breathed...” (2 Tim.3:15-17)</w:t>
            </w:r>
          </w:p>
        </w:tc>
      </w:tr>
    </w:tbl>
    <w:p>
      <w:pPr>
        <w:rPr>
          <w:rFonts w:ascii="Arial" w:hAnsi="Arial"/>
          <w:sz w:val="22"/>
          <w:szCs w:val="22"/>
          <w:lang w:val="en"/>
        </w:rPr>
      </w:pPr>
    </w:p>
    <w:sectPr>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